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0CD" w:rsidRDefault="005860CD" w:rsidP="00453E6A">
      <w:pPr>
        <w:spacing w:line="259" w:lineRule="auto"/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</w:pPr>
    </w:p>
    <w:p w:rsidR="005860CD" w:rsidRDefault="005860CD" w:rsidP="003056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</w:pPr>
    </w:p>
    <w:p w:rsidR="0030563A" w:rsidRDefault="00453E6A" w:rsidP="003056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</w:pPr>
      <w:r w:rsidRPr="00453E6A"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 xml:space="preserve">«Практические </w:t>
      </w:r>
      <w:r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 xml:space="preserve">             </w:t>
      </w:r>
      <w:r w:rsidRPr="00453E6A"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 xml:space="preserve">рекомендации педагога-психолога для родителей </w:t>
      </w:r>
      <w:r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 xml:space="preserve">     </w:t>
      </w:r>
      <w:r w:rsidRPr="00453E6A"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 xml:space="preserve">(законных представителей) </w:t>
      </w:r>
    </w:p>
    <w:p w:rsidR="0030563A" w:rsidRDefault="00453E6A" w:rsidP="003056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</w:pPr>
      <w:r w:rsidRPr="00453E6A"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 xml:space="preserve">по взаимодействию </w:t>
      </w:r>
    </w:p>
    <w:p w:rsidR="00453E6A" w:rsidRPr="00453E6A" w:rsidRDefault="00453E6A" w:rsidP="003056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</w:pPr>
      <w:r w:rsidRPr="00453E6A"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 xml:space="preserve">с </w:t>
      </w:r>
      <w:proofErr w:type="gramStart"/>
      <w:r w:rsidRPr="00453E6A"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>обучающимися</w:t>
      </w:r>
      <w:proofErr w:type="gramEnd"/>
      <w:r w:rsidRPr="00453E6A"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 xml:space="preserve"> «группы риска»</w:t>
      </w:r>
      <w:r w:rsidR="0030563A"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>,</w:t>
      </w:r>
      <w:r w:rsidRPr="00453E6A">
        <w:rPr>
          <w:rFonts w:ascii="Times New Roman" w:eastAsia="Calibri" w:hAnsi="Times New Roman" w:cs="Times New Roman"/>
          <w:b/>
          <w:bCs/>
          <w:kern w:val="0"/>
          <w:sz w:val="32"/>
          <w:szCs w:val="32"/>
        </w:rPr>
        <w:t xml:space="preserve"> имеющими суицидальные склонности»</w:t>
      </w:r>
    </w:p>
    <w:p w:rsidR="00453E6A" w:rsidRDefault="00453E6A">
      <w:pPr>
        <w:rPr>
          <w:rFonts w:ascii="Times New Roman" w:hAnsi="Times New Roman" w:cs="Times New Roman"/>
          <w:sz w:val="40"/>
          <w:szCs w:val="40"/>
        </w:rPr>
      </w:pPr>
    </w:p>
    <w:p w:rsidR="00FA2B39" w:rsidRPr="00FA2B39" w:rsidRDefault="00FA2B39" w:rsidP="00FA2B39">
      <w:pPr>
        <w:rPr>
          <w:rFonts w:ascii="Times New Roman" w:hAnsi="Times New Roman" w:cs="Times New Roman"/>
          <w:sz w:val="40"/>
          <w:szCs w:val="40"/>
        </w:rPr>
      </w:pPr>
      <w:r w:rsidRPr="00FA2B39"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inline distT="0" distB="0" distL="0" distR="0">
            <wp:extent cx="2891790" cy="1784350"/>
            <wp:effectExtent l="0" t="0" r="3810" b="6350"/>
            <wp:docPr id="19253657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6A" w:rsidRDefault="00453E6A">
      <w:pPr>
        <w:rPr>
          <w:rFonts w:ascii="Times New Roman" w:hAnsi="Times New Roman" w:cs="Times New Roman"/>
          <w:sz w:val="40"/>
          <w:szCs w:val="40"/>
        </w:rPr>
      </w:pPr>
    </w:p>
    <w:p w:rsidR="00453E6A" w:rsidRDefault="00453E6A">
      <w:pPr>
        <w:rPr>
          <w:rFonts w:ascii="Times New Roman" w:hAnsi="Times New Roman" w:cs="Times New Roman"/>
          <w:sz w:val="40"/>
          <w:szCs w:val="40"/>
        </w:rPr>
      </w:pPr>
    </w:p>
    <w:p w:rsidR="00453E6A" w:rsidRDefault="00453E6A">
      <w:pPr>
        <w:rPr>
          <w:rFonts w:ascii="Times New Roman" w:hAnsi="Times New Roman" w:cs="Times New Roman"/>
          <w:sz w:val="40"/>
          <w:szCs w:val="40"/>
        </w:rPr>
      </w:pPr>
    </w:p>
    <w:p w:rsidR="00453E6A" w:rsidRDefault="00453E6A">
      <w:pPr>
        <w:rPr>
          <w:rFonts w:ascii="Times New Roman" w:hAnsi="Times New Roman" w:cs="Times New Roman"/>
          <w:sz w:val="40"/>
          <w:szCs w:val="40"/>
        </w:rPr>
      </w:pPr>
    </w:p>
    <w:p w:rsidR="00453E6A" w:rsidRDefault="00453E6A">
      <w:pPr>
        <w:rPr>
          <w:rFonts w:ascii="Times New Roman" w:hAnsi="Times New Roman" w:cs="Times New Roman"/>
          <w:sz w:val="40"/>
          <w:szCs w:val="40"/>
        </w:rPr>
      </w:pPr>
    </w:p>
    <w:p w:rsidR="005860CD" w:rsidRDefault="005860CD">
      <w:pPr>
        <w:rPr>
          <w:rFonts w:ascii="Times New Roman" w:hAnsi="Times New Roman" w:cs="Times New Roman"/>
          <w:sz w:val="40"/>
          <w:szCs w:val="40"/>
        </w:rPr>
      </w:pPr>
    </w:p>
    <w:p w:rsidR="005860CD" w:rsidRDefault="005860CD">
      <w:pPr>
        <w:rPr>
          <w:rFonts w:ascii="Times New Roman" w:hAnsi="Times New Roman" w:cs="Times New Roman"/>
          <w:sz w:val="40"/>
          <w:szCs w:val="40"/>
        </w:rPr>
      </w:pPr>
    </w:p>
    <w:p w:rsidR="008E11DC" w:rsidRPr="00453E6A" w:rsidRDefault="00453E6A">
      <w:pPr>
        <w:rPr>
          <w:rFonts w:ascii="Times New Roman" w:hAnsi="Times New Roman" w:cs="Times New Roman"/>
          <w:sz w:val="40"/>
          <w:szCs w:val="40"/>
        </w:rPr>
      </w:pPr>
      <w:r w:rsidRPr="00453E6A">
        <w:rPr>
          <w:rFonts w:ascii="Times New Roman" w:hAnsi="Times New Roman" w:cs="Times New Roman"/>
          <w:sz w:val="40"/>
          <w:szCs w:val="40"/>
        </w:rPr>
        <w:t xml:space="preserve">Педагог-психолог </w:t>
      </w:r>
    </w:p>
    <w:p w:rsidR="0030563A" w:rsidRDefault="00453E6A">
      <w:pPr>
        <w:rPr>
          <w:rFonts w:ascii="Times New Roman" w:hAnsi="Times New Roman" w:cs="Times New Roman"/>
          <w:sz w:val="40"/>
          <w:szCs w:val="40"/>
        </w:rPr>
      </w:pPr>
      <w:r w:rsidRPr="00453E6A">
        <w:rPr>
          <w:rFonts w:ascii="Times New Roman" w:hAnsi="Times New Roman" w:cs="Times New Roman"/>
          <w:sz w:val="40"/>
          <w:szCs w:val="40"/>
        </w:rPr>
        <w:t>МБОУ «СОШ №</w:t>
      </w:r>
      <w:r w:rsidR="0030563A">
        <w:rPr>
          <w:rFonts w:ascii="Times New Roman" w:hAnsi="Times New Roman" w:cs="Times New Roman"/>
          <w:sz w:val="40"/>
          <w:szCs w:val="40"/>
        </w:rPr>
        <w:t xml:space="preserve"> </w:t>
      </w:r>
      <w:r w:rsidRPr="00453E6A">
        <w:rPr>
          <w:rFonts w:ascii="Times New Roman" w:hAnsi="Times New Roman" w:cs="Times New Roman"/>
          <w:sz w:val="40"/>
          <w:szCs w:val="40"/>
        </w:rPr>
        <w:t xml:space="preserve">6 </w:t>
      </w:r>
    </w:p>
    <w:p w:rsidR="005860CD" w:rsidRDefault="00453E6A">
      <w:pPr>
        <w:rPr>
          <w:rFonts w:ascii="Times New Roman" w:hAnsi="Times New Roman" w:cs="Times New Roman"/>
          <w:sz w:val="40"/>
          <w:szCs w:val="40"/>
        </w:rPr>
      </w:pPr>
      <w:r w:rsidRPr="00453E6A">
        <w:rPr>
          <w:rFonts w:ascii="Times New Roman" w:hAnsi="Times New Roman" w:cs="Times New Roman"/>
          <w:sz w:val="40"/>
          <w:szCs w:val="40"/>
        </w:rPr>
        <w:t>г.</w:t>
      </w:r>
      <w:r w:rsidR="0030563A">
        <w:rPr>
          <w:rFonts w:ascii="Times New Roman" w:hAnsi="Times New Roman" w:cs="Times New Roman"/>
          <w:sz w:val="40"/>
          <w:szCs w:val="40"/>
        </w:rPr>
        <w:t xml:space="preserve"> </w:t>
      </w:r>
      <w:r w:rsidRPr="00453E6A">
        <w:rPr>
          <w:rFonts w:ascii="Times New Roman" w:hAnsi="Times New Roman" w:cs="Times New Roman"/>
          <w:sz w:val="40"/>
          <w:szCs w:val="40"/>
        </w:rPr>
        <w:t xml:space="preserve">Шебекино </w:t>
      </w:r>
    </w:p>
    <w:p w:rsidR="00453E6A" w:rsidRPr="00453E6A" w:rsidRDefault="00453E6A">
      <w:pPr>
        <w:rPr>
          <w:rFonts w:ascii="Times New Roman" w:hAnsi="Times New Roman" w:cs="Times New Roman"/>
          <w:sz w:val="40"/>
          <w:szCs w:val="40"/>
        </w:rPr>
      </w:pPr>
      <w:r w:rsidRPr="00453E6A">
        <w:rPr>
          <w:rFonts w:ascii="Times New Roman" w:hAnsi="Times New Roman" w:cs="Times New Roman"/>
          <w:sz w:val="40"/>
          <w:szCs w:val="40"/>
        </w:rPr>
        <w:t>Белгородской области»</w:t>
      </w:r>
    </w:p>
    <w:p w:rsidR="00453E6A" w:rsidRDefault="00453E6A">
      <w:pPr>
        <w:rPr>
          <w:rFonts w:ascii="Times New Roman" w:hAnsi="Times New Roman" w:cs="Times New Roman"/>
          <w:sz w:val="40"/>
          <w:szCs w:val="40"/>
        </w:rPr>
      </w:pPr>
      <w:proofErr w:type="spellStart"/>
      <w:r w:rsidRPr="00453E6A">
        <w:rPr>
          <w:rFonts w:ascii="Times New Roman" w:hAnsi="Times New Roman" w:cs="Times New Roman"/>
          <w:sz w:val="40"/>
          <w:szCs w:val="40"/>
        </w:rPr>
        <w:t>Тютикова</w:t>
      </w:r>
      <w:proofErr w:type="spellEnd"/>
      <w:r w:rsidRPr="00453E6A">
        <w:rPr>
          <w:rFonts w:ascii="Times New Roman" w:hAnsi="Times New Roman" w:cs="Times New Roman"/>
          <w:sz w:val="40"/>
          <w:szCs w:val="40"/>
        </w:rPr>
        <w:t xml:space="preserve"> М.Н.</w:t>
      </w:r>
    </w:p>
    <w:p w:rsidR="00D45384" w:rsidRDefault="00D45384">
      <w:pPr>
        <w:rPr>
          <w:rFonts w:ascii="Times New Roman" w:hAnsi="Times New Roman" w:cs="Times New Roman"/>
          <w:sz w:val="40"/>
          <w:szCs w:val="40"/>
        </w:rPr>
      </w:pPr>
    </w:p>
    <w:p w:rsidR="00D45384" w:rsidRDefault="00D45384">
      <w:pPr>
        <w:rPr>
          <w:rFonts w:ascii="Times New Roman" w:hAnsi="Times New Roman" w:cs="Times New Roman"/>
          <w:sz w:val="40"/>
          <w:szCs w:val="40"/>
        </w:rPr>
      </w:pPr>
    </w:p>
    <w:p w:rsidR="00D45384" w:rsidRDefault="00D45384">
      <w:pPr>
        <w:rPr>
          <w:rFonts w:ascii="Times New Roman" w:hAnsi="Times New Roman" w:cs="Times New Roman"/>
          <w:sz w:val="40"/>
          <w:szCs w:val="40"/>
        </w:rPr>
      </w:pPr>
    </w:p>
    <w:p w:rsidR="00D45384" w:rsidRDefault="00D45384">
      <w:pPr>
        <w:rPr>
          <w:rFonts w:ascii="Times New Roman" w:hAnsi="Times New Roman" w:cs="Times New Roman"/>
          <w:sz w:val="40"/>
          <w:szCs w:val="40"/>
        </w:rPr>
      </w:pPr>
    </w:p>
    <w:p w:rsidR="00D45384" w:rsidRDefault="00D45384">
      <w:pPr>
        <w:rPr>
          <w:rFonts w:ascii="Times New Roman" w:hAnsi="Times New Roman" w:cs="Times New Roman"/>
          <w:sz w:val="40"/>
          <w:szCs w:val="40"/>
        </w:rPr>
      </w:pPr>
    </w:p>
    <w:p w:rsidR="0030563A" w:rsidRDefault="0030563A">
      <w:pPr>
        <w:rPr>
          <w:rFonts w:ascii="Times New Roman" w:hAnsi="Times New Roman" w:cs="Times New Roman"/>
          <w:sz w:val="40"/>
          <w:szCs w:val="40"/>
        </w:rPr>
      </w:pPr>
    </w:p>
    <w:p w:rsidR="00D45384" w:rsidRDefault="00D45384">
      <w:pPr>
        <w:rPr>
          <w:rFonts w:ascii="Times New Roman" w:hAnsi="Times New Roman" w:cs="Times New Roman"/>
          <w:sz w:val="40"/>
          <w:szCs w:val="40"/>
        </w:rPr>
      </w:pPr>
    </w:p>
    <w:p w:rsidR="005860CD" w:rsidRPr="005860CD" w:rsidRDefault="005860CD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lastRenderedPageBreak/>
        <w:t xml:space="preserve">Если в жизни ребенка много «виртуальной жизни», должно быть столько же или больше реальной жизни — общения, действий. </w:t>
      </w:r>
      <w:proofErr w:type="gramStart"/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Игры, </w:t>
      </w:r>
      <w:proofErr w:type="spellStart"/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квесты</w:t>
      </w:r>
      <w:proofErr w:type="spellEnd"/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, головоломки, скалолазание, батуты, бассейн, борьба, действия руками — шитье, </w:t>
      </w:r>
      <w:proofErr w:type="spellStart"/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лего</w:t>
      </w:r>
      <w:proofErr w:type="spellEnd"/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, сборка моделей, </w:t>
      </w:r>
      <w:proofErr w:type="spellStart"/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квиллинк</w:t>
      </w:r>
      <w:proofErr w:type="spellEnd"/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скрапбукинг</w:t>
      </w:r>
      <w:proofErr w:type="spellEnd"/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, вырезание, выпиливание и т.д. </w:t>
      </w:r>
      <w:proofErr w:type="gramEnd"/>
    </w:p>
    <w:p w:rsidR="00D45384" w:rsidRPr="005860CD" w:rsidRDefault="005860CD">
      <w:pPr>
        <w:rPr>
          <w:rFonts w:ascii="Times New Roman" w:hAnsi="Times New Roman" w:cs="Times New Roman"/>
          <w:sz w:val="28"/>
          <w:szCs w:val="28"/>
        </w:rPr>
      </w:pPr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Делать то, что дает телесные ощущения, показывает объем пространства, создается собственными руками, дает ощущение значимости.</w:t>
      </w:r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br/>
        <w:t>Все это — не ради наград или для вас, а ради собственного удовольствия.</w:t>
      </w:r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br/>
        <w:t>А чтобы начать процесс, когда «ничего не хочет» — начните делать что-то вместе — раз в неделю устраивайте активное совместное время без телефона и компьютера (у вас тоже их не должно быть).</w:t>
      </w:r>
      <w:r w:rsidRPr="005860C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</w:rPr>
        <w:br/>
      </w:r>
    </w:p>
    <w:p w:rsidR="00D45384" w:rsidRDefault="00D45384">
      <w:pPr>
        <w:rPr>
          <w:rFonts w:ascii="Times New Roman" w:hAnsi="Times New Roman" w:cs="Times New Roman"/>
          <w:sz w:val="40"/>
          <w:szCs w:val="40"/>
        </w:rPr>
      </w:pPr>
    </w:p>
    <w:p w:rsidR="00D45384" w:rsidRDefault="00D45384">
      <w:pPr>
        <w:rPr>
          <w:rFonts w:ascii="Times New Roman" w:hAnsi="Times New Roman" w:cs="Times New Roman"/>
          <w:sz w:val="40"/>
          <w:szCs w:val="40"/>
        </w:rPr>
      </w:pPr>
    </w:p>
    <w:p w:rsidR="00D45384" w:rsidRDefault="005860CD" w:rsidP="005860CD">
      <w:pPr>
        <w:spacing w:after="0" w:line="240" w:lineRule="auto"/>
        <w:contextualSpacing/>
        <w:rPr>
          <w:rFonts w:ascii="Times New Roman" w:eastAsia="Calibri" w:hAnsi="Times New Roman" w:cs="+mn-cs"/>
          <w:b/>
          <w:bCs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Calibri" w:hAnsi="Times New Roman" w:cs="+mn-cs"/>
          <w:b/>
          <w:bCs/>
          <w:color w:val="000000"/>
          <w:kern w:val="24"/>
          <w:sz w:val="28"/>
          <w:szCs w:val="28"/>
          <w:lang w:eastAsia="ru-RU"/>
        </w:rPr>
        <w:lastRenderedPageBreak/>
        <w:t>1.</w:t>
      </w:r>
      <w:r w:rsidR="00D45384" w:rsidRPr="00D45384">
        <w:rPr>
          <w:rFonts w:ascii="Times New Roman" w:eastAsia="Calibri" w:hAnsi="Times New Roman" w:cs="+mn-cs"/>
          <w:b/>
          <w:bCs/>
          <w:color w:val="000000"/>
          <w:kern w:val="24"/>
          <w:sz w:val="28"/>
          <w:szCs w:val="28"/>
          <w:lang w:eastAsia="ru-RU"/>
        </w:rPr>
        <w:t>Не впадайте в панику.</w:t>
      </w:r>
    </w:p>
    <w:p w:rsidR="005860CD" w:rsidRPr="00D45384" w:rsidRDefault="005860CD" w:rsidP="005860CD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5860CD">
        <w:rPr>
          <w:rFonts w:ascii="Times New Roman" w:eastAsia="Calibri" w:hAnsi="Times New Roman" w:cs="Times New Roman"/>
          <w:kern w:val="0"/>
        </w:rPr>
        <w:t>Ничего страшного пока не произошло.</w:t>
      </w:r>
    </w:p>
    <w:p w:rsidR="005860CD" w:rsidRPr="005860CD" w:rsidRDefault="00D45384" w:rsidP="005860CD">
      <w:pPr>
        <w:rPr>
          <w:rFonts w:ascii="Times New Roman" w:eastAsia="Calibri" w:hAnsi="Times New Roman" w:cs="Times New Roman"/>
          <w:kern w:val="0"/>
        </w:rPr>
      </w:pPr>
      <w:r w:rsidRPr="00D45384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2. Прежде всего, постарайтесь успокоиться.</w:t>
      </w:r>
      <w:r w:rsidR="005860CD" w:rsidRPr="005860CD">
        <w:rPr>
          <w:rFonts w:ascii="Times New Roman" w:eastAsia="Calibri" w:hAnsi="Times New Roman" w:cs="Times New Roman"/>
          <w:b/>
          <w:bCs/>
          <w:kern w:val="0"/>
        </w:rPr>
        <w:t xml:space="preserve"> </w:t>
      </w:r>
      <w:r w:rsidR="005860CD" w:rsidRPr="005860CD">
        <w:rPr>
          <w:rFonts w:ascii="Times New Roman" w:eastAsia="Calibri" w:hAnsi="Times New Roman" w:cs="Times New Roman"/>
          <w:kern w:val="0"/>
        </w:rPr>
        <w:t xml:space="preserve">Помните, что Ваше эмоциональное состояние очень быстро передается ребенку, поэтому так важно сохранять доброжелательный, спокойный настрой. </w:t>
      </w:r>
    </w:p>
    <w:p w:rsidR="005860CD" w:rsidRPr="005860CD" w:rsidRDefault="00D45384" w:rsidP="005860CD">
      <w:pPr>
        <w:rPr>
          <w:rFonts w:ascii="Times New Roman" w:eastAsia="Calibri" w:hAnsi="Times New Roman" w:cs="Times New Roman"/>
          <w:kern w:val="0"/>
        </w:rPr>
      </w:pPr>
      <w:r w:rsidRPr="00D45384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3. Перед началом разговора проговорите про себя, как Вы любите своего ребенка</w:t>
      </w:r>
      <w:r w:rsidR="005860CD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 </w:t>
      </w:r>
      <w:r w:rsidR="005860CD" w:rsidRPr="005860CD">
        <w:rPr>
          <w:rFonts w:ascii="Times New Roman" w:eastAsia="Calibri" w:hAnsi="Times New Roman" w:cs="Times New Roman"/>
          <w:kern w:val="0"/>
        </w:rPr>
        <w:t>настройте себя на то, что любые трудности в жизни можно преодолеть, что ценнее Вашего ребенка никого и ничего нет. То же самое можно и нужно сказать своему ребенку.</w:t>
      </w:r>
    </w:p>
    <w:p w:rsidR="00D45384" w:rsidRPr="00D45384" w:rsidRDefault="00D45384" w:rsidP="00D45384">
      <w:pPr>
        <w:spacing w:line="25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D45384">
        <w:rPr>
          <w:rFonts w:ascii="Times New Roman" w:eastAsia="Calibri" w:hAnsi="Times New Roman" w:cs="+mn-cs"/>
          <w:b/>
          <w:bCs/>
          <w:color w:val="000000"/>
          <w:kern w:val="24"/>
          <w:sz w:val="28"/>
          <w:szCs w:val="28"/>
          <w:lang w:eastAsia="ru-RU"/>
        </w:rPr>
        <w:t>4. Выслушивайте и постарайтесь услышать.</w:t>
      </w:r>
      <w:r w:rsidRPr="00D45384">
        <w:rPr>
          <w:rFonts w:ascii="Times New Roman" w:eastAsia="Calibri" w:hAnsi="Times New Roman" w:cs="+mn-cs"/>
          <w:color w:val="000000"/>
          <w:kern w:val="24"/>
          <w:sz w:val="28"/>
          <w:szCs w:val="28"/>
          <w:lang w:eastAsia="ru-RU"/>
        </w:rPr>
        <w:t xml:space="preserve"> </w:t>
      </w:r>
      <w:r w:rsidR="005860CD" w:rsidRPr="005860CD">
        <w:rPr>
          <w:rFonts w:ascii="Times New Roman" w:eastAsia="Calibri" w:hAnsi="Times New Roman" w:cs="Times New Roman"/>
          <w:kern w:val="0"/>
        </w:rPr>
        <w:t>Задавайте вопросы, давайте возможность высказаться, будьте честны в своих ответах. Подростка необходимо уверить, что он может говорить о своих переживаниях без стеснения, даже о таких отрицательных эмоциях, как ненависть, горечь, злоба или желание отомстить.</w:t>
      </w:r>
    </w:p>
    <w:p w:rsidR="00D45384" w:rsidRPr="00D45384" w:rsidRDefault="00D45384" w:rsidP="00D45384">
      <w:pPr>
        <w:spacing w:line="25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D45384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D45384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5. Обсуждайте</w:t>
      </w:r>
      <w:r w:rsidR="005860CD" w:rsidRPr="005860CD">
        <w:rPr>
          <w:rFonts w:ascii="Times New Roman" w:eastAsia="Calibri" w:hAnsi="Times New Roman" w:cs="Times New Roman"/>
          <w:kern w:val="0"/>
        </w:rPr>
        <w:t xml:space="preserve">– </w:t>
      </w:r>
      <w:proofErr w:type="gramStart"/>
      <w:r w:rsidR="005860CD" w:rsidRPr="005860CD">
        <w:rPr>
          <w:rFonts w:ascii="Times New Roman" w:eastAsia="Calibri" w:hAnsi="Times New Roman" w:cs="Times New Roman"/>
          <w:kern w:val="0"/>
        </w:rPr>
        <w:t>от</w:t>
      </w:r>
      <w:proofErr w:type="gramEnd"/>
      <w:r w:rsidR="005860CD" w:rsidRPr="005860CD">
        <w:rPr>
          <w:rFonts w:ascii="Times New Roman" w:eastAsia="Calibri" w:hAnsi="Times New Roman" w:cs="Times New Roman"/>
          <w:kern w:val="0"/>
        </w:rPr>
        <w:t xml:space="preserve">крытое обсуждение планов и проблем снимает тревожность. Большинство подростков чувствуют неловкость, говоря о своих проблемах (особенно о мыслях, связанных с нежеланием жить), но если ребенок говорит о самоубийстве, то беседа об этом не может усугубить его состояние, напротив, </w:t>
      </w:r>
      <w:r w:rsidR="005860CD" w:rsidRPr="005860CD">
        <w:rPr>
          <w:rFonts w:ascii="Times New Roman" w:eastAsia="Calibri" w:hAnsi="Times New Roman" w:cs="Times New Roman"/>
          <w:kern w:val="0"/>
        </w:rPr>
        <w:lastRenderedPageBreak/>
        <w:t xml:space="preserve">игнорирование этой темы увеличивает тревожность, недоверие. </w:t>
      </w:r>
      <w:r w:rsidRPr="00D45384"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 </w:t>
      </w:r>
    </w:p>
    <w:p w:rsidR="00D45384" w:rsidRPr="00D45384" w:rsidRDefault="00D45384" w:rsidP="00D45384">
      <w:pPr>
        <w:spacing w:line="25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D45384">
        <w:rPr>
          <w:rFonts w:ascii="Times New Roman" w:eastAsia="Calibri" w:hAnsi="Times New Roman" w:cs="+mn-cs"/>
          <w:b/>
          <w:bCs/>
          <w:color w:val="000000"/>
          <w:kern w:val="24"/>
          <w:sz w:val="28"/>
          <w:szCs w:val="28"/>
          <w:lang w:eastAsia="ru-RU"/>
        </w:rPr>
        <w:t>6. Подчеркивайте временный характер проблем, вселяйте надежду.</w:t>
      </w:r>
      <w:r w:rsidRPr="00D45384">
        <w:rPr>
          <w:rFonts w:ascii="Times New Roman" w:eastAsia="Calibri" w:hAnsi="Times New Roman" w:cs="+mn-cs"/>
          <w:color w:val="000000"/>
          <w:kern w:val="24"/>
          <w:sz w:val="28"/>
          <w:szCs w:val="28"/>
          <w:lang w:eastAsia="ru-RU"/>
        </w:rPr>
        <w:t xml:space="preserve"> </w:t>
      </w:r>
      <w:r w:rsidR="005860CD" w:rsidRPr="005860CD">
        <w:rPr>
          <w:rFonts w:ascii="Times New Roman" w:eastAsia="Calibri" w:hAnsi="Times New Roman" w:cs="Times New Roman"/>
          <w:kern w:val="0"/>
        </w:rPr>
        <w:t xml:space="preserve">Расскажите о своих (возможно схожих) переживаниях и о том, как и при каких </w:t>
      </w:r>
      <w:proofErr w:type="gramStart"/>
      <w:r w:rsidR="005860CD" w:rsidRPr="005860CD">
        <w:rPr>
          <w:rFonts w:ascii="Times New Roman" w:eastAsia="Calibri" w:hAnsi="Times New Roman" w:cs="Times New Roman"/>
          <w:kern w:val="0"/>
        </w:rPr>
        <w:t>обстоятельствах</w:t>
      </w:r>
      <w:proofErr w:type="gramEnd"/>
      <w:r w:rsidR="005860CD" w:rsidRPr="005860CD">
        <w:rPr>
          <w:rFonts w:ascii="Times New Roman" w:eastAsia="Calibri" w:hAnsi="Times New Roman" w:cs="Times New Roman"/>
          <w:kern w:val="0"/>
        </w:rPr>
        <w:t xml:space="preserve"> Вы смогли справиться с ними. Аккуратно упоминайте о вещах важных для ребенка, вспоминайте ситуации, когда ребенок был успешным, когда он справился с трудной ситуацией.</w:t>
      </w:r>
    </w:p>
    <w:p w:rsidR="00D45384" w:rsidRPr="00D45384" w:rsidRDefault="00D45384" w:rsidP="00D45384">
      <w:pPr>
        <w:spacing w:line="25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D45384">
        <w:rPr>
          <w:rFonts w:ascii="Times New Roman" w:eastAsia="Calibri" w:hAnsi="Times New Roman" w:cs="+mn-cs"/>
          <w:b/>
          <w:bCs/>
          <w:color w:val="000000"/>
          <w:kern w:val="24"/>
          <w:sz w:val="28"/>
          <w:szCs w:val="28"/>
          <w:lang w:eastAsia="ru-RU"/>
        </w:rPr>
        <w:t>7. Ищите конструктивные выходы из ситуации.</w:t>
      </w:r>
      <w:r w:rsidRPr="00D45384">
        <w:rPr>
          <w:rFonts w:ascii="Times New Roman" w:eastAsia="Calibri" w:hAnsi="Times New Roman" w:cs="+mn-cs"/>
          <w:color w:val="000000"/>
          <w:kern w:val="24"/>
          <w:sz w:val="28"/>
          <w:szCs w:val="28"/>
          <w:lang w:eastAsia="ru-RU"/>
        </w:rPr>
        <w:t xml:space="preserve"> </w:t>
      </w:r>
      <w:r w:rsidR="005860CD" w:rsidRPr="005860CD">
        <w:rPr>
          <w:rFonts w:ascii="Times New Roman" w:eastAsia="Calibri" w:hAnsi="Times New Roman" w:cs="Times New Roman"/>
          <w:kern w:val="0"/>
        </w:rPr>
        <w:t>Стройте совместные планы на будущее. Попросите ребенка совместно с Вами поразмыслить над альтернативными решениями, которые, возможно, кажутся на первый взгляд невыполнимыми, абсурдными, которые еще не приходили подростку в голову. Необходимо, чтобы ребенок точно понял, в чем его проблема и как можно точнее определил, что ее усугубляет</w:t>
      </w:r>
      <w:r w:rsidR="005860CD">
        <w:rPr>
          <w:rFonts w:ascii="Times New Roman" w:eastAsia="Calibri" w:hAnsi="Times New Roman" w:cs="Times New Roman"/>
          <w:kern w:val="0"/>
        </w:rPr>
        <w:t>.</w:t>
      </w:r>
    </w:p>
    <w:p w:rsidR="005860CD" w:rsidRPr="005860CD" w:rsidRDefault="00D45384" w:rsidP="005860CD">
      <w:pPr>
        <w:rPr>
          <w:rFonts w:ascii="Times New Roman" w:eastAsia="Calibri" w:hAnsi="Times New Roman" w:cs="Times New Roman"/>
          <w:kern w:val="0"/>
        </w:rPr>
      </w:pPr>
      <w:r w:rsidRPr="00D45384">
        <w:rPr>
          <w:rFonts w:ascii="Times New Roman" w:eastAsia="Calibri" w:hAnsi="Times New Roman" w:cs="+mn-cs"/>
          <w:b/>
          <w:bCs/>
          <w:color w:val="000000"/>
          <w:kern w:val="24"/>
          <w:sz w:val="28"/>
          <w:szCs w:val="28"/>
          <w:lang w:eastAsia="ru-RU"/>
        </w:rPr>
        <w:t>8. В конце разговора заверьте ребенка в том, что без его согласия Вы не расскажете близким, родственникам о состоявшемся разговоре</w:t>
      </w:r>
      <w:r w:rsidR="005860CD">
        <w:rPr>
          <w:rFonts w:ascii="Times New Roman" w:eastAsia="Calibri" w:hAnsi="Times New Roman" w:cs="+mn-cs"/>
          <w:b/>
          <w:bCs/>
          <w:color w:val="000000"/>
          <w:kern w:val="24"/>
          <w:sz w:val="28"/>
          <w:szCs w:val="28"/>
          <w:lang w:eastAsia="ru-RU"/>
        </w:rPr>
        <w:t xml:space="preserve">. </w:t>
      </w:r>
      <w:r w:rsidR="005860CD" w:rsidRPr="005860CD">
        <w:rPr>
          <w:rFonts w:ascii="Times New Roman" w:eastAsia="Calibri" w:hAnsi="Times New Roman" w:cs="Times New Roman"/>
          <w:kern w:val="0"/>
        </w:rPr>
        <w:t xml:space="preserve">Заверьте ребенка в своей поддержке в любой трудной для него ситуации. Договоритесь о том, что впредь, оказавшись в критической ситуации, он не будет предпринимать каких-либо действий, </w:t>
      </w:r>
      <w:r w:rsidR="005860CD" w:rsidRPr="005860CD">
        <w:rPr>
          <w:rFonts w:ascii="Times New Roman" w:eastAsia="Calibri" w:hAnsi="Times New Roman" w:cs="Times New Roman"/>
          <w:kern w:val="0"/>
        </w:rPr>
        <w:lastRenderedPageBreak/>
        <w:t xml:space="preserve">прежде чем не поговорит с Вами, чтобы Вы еще раз смогли обсудить дальнейшие пути решения. </w:t>
      </w:r>
    </w:p>
    <w:p w:rsidR="005860CD" w:rsidRPr="005860CD" w:rsidRDefault="00D45384" w:rsidP="005860CD">
      <w:pPr>
        <w:rPr>
          <w:rFonts w:ascii="Times New Roman" w:eastAsia="Calibri" w:hAnsi="Times New Roman" w:cs="Times New Roman"/>
          <w:kern w:val="0"/>
        </w:rPr>
      </w:pPr>
      <w:r w:rsidRPr="00D45384">
        <w:rPr>
          <w:rFonts w:ascii="Times New Roman" w:eastAsia="Calibri" w:hAnsi="Times New Roman" w:cs="+mn-cs"/>
          <w:b/>
          <w:bCs/>
          <w:color w:val="000000"/>
          <w:kern w:val="24"/>
          <w:sz w:val="28"/>
          <w:szCs w:val="28"/>
          <w:lang w:eastAsia="ru-RU"/>
        </w:rPr>
        <w:t>9. После откровенного серьезного разговора ребенок может почувствовать облегчение, но через какое-то время может опять вернуться к негативным мыслям.</w:t>
      </w:r>
      <w:r w:rsidRPr="00D45384">
        <w:rPr>
          <w:rFonts w:ascii="Times New Roman" w:eastAsia="Calibri" w:hAnsi="Times New Roman" w:cs="+mn-cs"/>
          <w:color w:val="000000"/>
          <w:kern w:val="24"/>
          <w:sz w:val="28"/>
          <w:szCs w:val="28"/>
          <w:lang w:eastAsia="ru-RU"/>
        </w:rPr>
        <w:t xml:space="preserve"> </w:t>
      </w:r>
      <w:r w:rsidR="005860CD" w:rsidRPr="005860CD">
        <w:rPr>
          <w:rFonts w:ascii="Times New Roman" w:eastAsia="Calibri" w:hAnsi="Times New Roman" w:cs="Times New Roman"/>
          <w:kern w:val="0"/>
        </w:rPr>
        <w:t>Поэтому важно не оставлять подростка в одиночестве даже после успешного разговора. Проявляйте настойчивость – человеку в состоянии душевного кризиса нужны строгие утвердительные указания. Убедите ребенка в том, что он сделал верный шаг, приняв Вашу помощь. Далее следует рассмотреть и другие возможные источники помощи: родственников, друзей, близких, к которым можно обратиться. Если Вы или Ваш ребенок не хотите идти на прием к специалисту (психологу, психотерапевту, врачу), то Вы можете обратиться за анонимной помощью по телефону доверия.</w:t>
      </w:r>
    </w:p>
    <w:p w:rsidR="005860CD" w:rsidRDefault="005860CD" w:rsidP="005860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860CD" w:rsidRPr="005860CD" w:rsidRDefault="005860CD" w:rsidP="005860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44"/>
          <w:szCs w:val="44"/>
          <w:lang w:eastAsia="ru-RU"/>
        </w:rPr>
      </w:pPr>
      <w:r w:rsidRPr="005860CD">
        <w:rPr>
          <w:rFonts w:ascii="Times New Roman" w:eastAsia="Times New Roman" w:hAnsi="Times New Roman" w:cs="Times New Roman"/>
          <w:b/>
          <w:bCs/>
          <w:color w:val="333333"/>
          <w:kern w:val="0"/>
          <w:sz w:val="44"/>
          <w:szCs w:val="44"/>
          <w:lang w:eastAsia="ru-RU"/>
        </w:rPr>
        <w:t>8 800 2000 122</w:t>
      </w:r>
    </w:p>
    <w:p w:rsidR="005860CD" w:rsidRPr="005860CD" w:rsidRDefault="005860CD" w:rsidP="005860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860CD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</w:rPr>
        <w:t>Единый общероссийский телефон доверия для детей,</w:t>
      </w:r>
    </w:p>
    <w:p w:rsidR="005860CD" w:rsidRPr="005860CD" w:rsidRDefault="005860CD" w:rsidP="005860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860CD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</w:rPr>
        <w:t>подростков и их родителей.</w:t>
      </w:r>
    </w:p>
    <w:p w:rsidR="00D45384" w:rsidRPr="00453E6A" w:rsidRDefault="00D45384">
      <w:pPr>
        <w:rPr>
          <w:rFonts w:ascii="Times New Roman" w:hAnsi="Times New Roman" w:cs="Times New Roman"/>
          <w:sz w:val="40"/>
          <w:szCs w:val="40"/>
        </w:rPr>
      </w:pPr>
    </w:p>
    <w:sectPr w:rsidR="00D45384" w:rsidRPr="00453E6A" w:rsidSect="00D45384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232A2"/>
    <w:multiLevelType w:val="hybridMultilevel"/>
    <w:tmpl w:val="62BE910C"/>
    <w:lvl w:ilvl="0" w:tplc="18C6E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4416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DEA9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2457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E57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80F2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3479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0A54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CC34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1DC"/>
    <w:rsid w:val="0030563A"/>
    <w:rsid w:val="003B79FE"/>
    <w:rsid w:val="00453E6A"/>
    <w:rsid w:val="005860CD"/>
    <w:rsid w:val="00777700"/>
    <w:rsid w:val="008E11DC"/>
    <w:rsid w:val="008E1C06"/>
    <w:rsid w:val="00D45384"/>
    <w:rsid w:val="00FA2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C06"/>
  </w:style>
  <w:style w:type="paragraph" w:styleId="1">
    <w:name w:val="heading 1"/>
    <w:basedOn w:val="a"/>
    <w:next w:val="a"/>
    <w:link w:val="10"/>
    <w:uiPriority w:val="9"/>
    <w:qFormat/>
    <w:rsid w:val="008E11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11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11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11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11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11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11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11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11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1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11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11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11D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11D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E11D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11D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11D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11D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11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E11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11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E11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11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E11D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11D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E11D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11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E11D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E11DC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45384"/>
    <w:pPr>
      <w:spacing w:after="0" w:line="240" w:lineRule="auto"/>
    </w:pPr>
    <w:rPr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05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56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24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6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8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Тютикова</dc:creator>
  <cp:keywords/>
  <dc:description/>
  <cp:lastModifiedBy>user</cp:lastModifiedBy>
  <cp:revision>4</cp:revision>
  <dcterms:created xsi:type="dcterms:W3CDTF">2025-02-20T10:50:00Z</dcterms:created>
  <dcterms:modified xsi:type="dcterms:W3CDTF">2025-02-25T06:42:00Z</dcterms:modified>
</cp:coreProperties>
</file>